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3A5" w:rsidRPr="0051118B" w:rsidRDefault="00D643A5" w:rsidP="00D643A5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สรุปผลการประชุมคณะกรรมการบริหารเงินทุนหมุนเวียน</w:t>
      </w:r>
    </w:p>
    <w:p w:rsidR="00B273D1" w:rsidRPr="0051118B" w:rsidRDefault="00D643A5" w:rsidP="00D643A5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เพื่อให้ข้าราชการสำนักงานเลขาธิการสภาผู้แทนราษฎรกู้ยืมเพื่อชำระหนี้สิน</w:t>
      </w:r>
    </w:p>
    <w:p w:rsidR="00D643A5" w:rsidRPr="0051118B" w:rsidRDefault="00D643A5" w:rsidP="00D643A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ครั้งที่ </w:t>
      </w:r>
      <w:r w:rsidR="004B6FF2"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/2560</w:t>
      </w:r>
    </w:p>
    <w:p w:rsidR="00D643A5" w:rsidRPr="0051118B" w:rsidRDefault="00D643A5" w:rsidP="00D643A5">
      <w:pPr>
        <w:tabs>
          <w:tab w:val="center" w:pos="4513"/>
          <w:tab w:val="left" w:pos="679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วัน</w:t>
      </w:r>
      <w:r w:rsidR="004B6FF2"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ศุกร์</w:t>
      </w: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ที่  </w:t>
      </w:r>
      <w:r w:rsidR="004B6FF2"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26</w:t>
      </w: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="004B6FF2"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2560</w:t>
      </w:r>
    </w:p>
    <w:p w:rsidR="00D643A5" w:rsidRPr="00D643A5" w:rsidRDefault="00D643A5" w:rsidP="00D643A5">
      <w:pPr>
        <w:tabs>
          <w:tab w:val="left" w:pos="6792"/>
        </w:tabs>
        <w:spacing w:after="0" w:line="240" w:lineRule="auto"/>
        <w:jc w:val="center"/>
        <w:rPr>
          <w:rFonts w:ascii="TH SarabunIT๙" w:hAnsi="TH SarabunIT๙" w:cs="TH SarabunIT๙"/>
          <w:sz w:val="16"/>
          <w:szCs w:val="16"/>
          <w:cs/>
        </w:rPr>
      </w:pPr>
      <w:r>
        <w:rPr>
          <w:rFonts w:ascii="TH SarabunIT๙" w:hAnsi="TH SarabunIT๙" w:cs="TH SarabunIT๙" w:hint="cs"/>
          <w:sz w:val="40"/>
          <w:szCs w:val="40"/>
          <w:cs/>
        </w:rPr>
        <w:t>----------------------------</w:t>
      </w:r>
    </w:p>
    <w:p w:rsidR="00D643A5" w:rsidRPr="00D643A5" w:rsidRDefault="00D643A5" w:rsidP="00B916C6">
      <w:pPr>
        <w:spacing w:before="100" w:beforeAutospacing="1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643A5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Pr="00D643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643A5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เรื่องเพื่อทราบ</w:t>
      </w:r>
    </w:p>
    <w:p w:rsidR="00392C4D" w:rsidRPr="004B6FF2" w:rsidRDefault="00D643A5" w:rsidP="00E366AE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92C4D">
        <w:rPr>
          <w:rFonts w:ascii="TH SarabunIT๙" w:hAnsi="TH SarabunIT๙" w:cs="TH SarabunIT๙" w:hint="cs"/>
          <w:sz w:val="32"/>
          <w:szCs w:val="32"/>
          <w:cs/>
        </w:rPr>
        <w:t xml:space="preserve">ที่ประชุมรับทราบรายรับ </w:t>
      </w:r>
      <w:r w:rsidR="00392C4D">
        <w:rPr>
          <w:rFonts w:ascii="TH SarabunIT๙" w:hAnsi="TH SarabunIT๙" w:cs="TH SarabunIT๙"/>
          <w:sz w:val="32"/>
          <w:szCs w:val="32"/>
          <w:cs/>
        </w:rPr>
        <w:t>–</w:t>
      </w:r>
      <w:r w:rsidR="00392C4D">
        <w:rPr>
          <w:rFonts w:ascii="TH SarabunIT๙" w:hAnsi="TH SarabunIT๙" w:cs="TH SarabunIT๙" w:hint="cs"/>
          <w:sz w:val="32"/>
          <w:szCs w:val="32"/>
          <w:cs/>
        </w:rPr>
        <w:t xml:space="preserve"> รายจ่ายบัญชีเงินทุนหมุนเวียนเพื่อให้ข้าราชการสำนักงานเลขาธิการสภาผู้แทนราษฎรกู้ยืมเพื่อชำระหนี้สิน  เดือน</w:t>
      </w:r>
      <w:r w:rsidR="004B6FF2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392C4D">
        <w:rPr>
          <w:rFonts w:ascii="TH SarabunIT๙" w:hAnsi="TH SarabunIT๙" w:cs="TH SarabunIT๙" w:hint="cs"/>
          <w:sz w:val="32"/>
          <w:szCs w:val="32"/>
          <w:cs/>
        </w:rPr>
        <w:t xml:space="preserve">  2560</w:t>
      </w:r>
      <w:r w:rsidR="004B6FF2">
        <w:rPr>
          <w:rFonts w:ascii="TH SarabunIT๙" w:hAnsi="TH SarabunIT๙" w:cs="TH SarabunIT๙"/>
          <w:sz w:val="32"/>
          <w:szCs w:val="32"/>
        </w:rPr>
        <w:t xml:space="preserve">  </w:t>
      </w:r>
      <w:r w:rsidR="004B6FF2">
        <w:rPr>
          <w:rFonts w:ascii="TH SarabunIT๙" w:hAnsi="TH SarabunIT๙" w:cs="TH SarabunIT๙" w:hint="cs"/>
          <w:sz w:val="32"/>
          <w:szCs w:val="32"/>
          <w:cs/>
        </w:rPr>
        <w:t xml:space="preserve">โดยมีเงินคงเหลือให้กู้ยืมในปีงบประมาณ 2560  จำนวน  </w:t>
      </w:r>
      <w:r w:rsidR="00395D44">
        <w:rPr>
          <w:rFonts w:ascii="TH SarabunIT๙" w:hAnsi="TH SarabunIT๙" w:cs="TH SarabunIT๙" w:hint="cs"/>
          <w:sz w:val="32"/>
          <w:szCs w:val="32"/>
          <w:cs/>
        </w:rPr>
        <w:t>5,851,000</w:t>
      </w:r>
      <w:r w:rsidR="004B6FF2">
        <w:rPr>
          <w:rFonts w:ascii="TH SarabunIT๙" w:hAnsi="TH SarabunIT๙" w:cs="TH SarabunIT๙" w:hint="cs"/>
          <w:sz w:val="32"/>
          <w:szCs w:val="32"/>
          <w:cs/>
        </w:rPr>
        <w:t>.- บาท  (</w:t>
      </w:r>
      <w:r w:rsidR="00395D44">
        <w:rPr>
          <w:rFonts w:ascii="TH SarabunIT๙" w:hAnsi="TH SarabunIT๙" w:cs="TH SarabunIT๙" w:hint="cs"/>
          <w:sz w:val="32"/>
          <w:szCs w:val="32"/>
          <w:cs/>
        </w:rPr>
        <w:t>ห้าล้านแปดแสนห้าหมื่นหนึ่งพัน</w:t>
      </w:r>
      <w:r w:rsidR="004B6FF2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</w:p>
    <w:p w:rsidR="00392C4D" w:rsidRDefault="00392C4D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92C4D" w:rsidRDefault="00392C4D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34812">
        <w:rPr>
          <w:rFonts w:ascii="TH SarabunIT๙" w:hAnsi="TH SarabunIT๙" w:cs="TH SarabunIT๙" w:hint="cs"/>
          <w:b/>
          <w:bCs/>
          <w:sz w:val="32"/>
          <w:szCs w:val="32"/>
          <w:cs/>
        </w:rPr>
        <w:t>2. เรื่อง</w:t>
      </w:r>
      <w:r w:rsidR="0073337B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434812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</w:t>
      </w:r>
    </w:p>
    <w:p w:rsidR="00172F0B" w:rsidRDefault="00434812" w:rsidP="00E366AE">
      <w:pPr>
        <w:tabs>
          <w:tab w:val="left" w:pos="1134"/>
          <w:tab w:val="left" w:pos="1276"/>
          <w:tab w:val="left" w:pos="1560"/>
        </w:tabs>
        <w:spacing w:after="0" w:line="240" w:lineRule="auto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2.1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613F9" w:rsidRPr="006D122B">
        <w:rPr>
          <w:rFonts w:ascii="TH SarabunIT๙" w:hAnsi="TH SarabunIT๙" w:cs="TH SarabunIT๙" w:hint="cs"/>
          <w:spacing w:val="-2"/>
          <w:sz w:val="32"/>
          <w:szCs w:val="32"/>
          <w:cs/>
        </w:rPr>
        <w:t>พิจารณา</w:t>
      </w:r>
      <w:r w:rsidR="00172F0B">
        <w:rPr>
          <w:rFonts w:ascii="TH SarabunIT๙" w:hAnsi="TH SarabunIT๙" w:cs="TH SarabunIT๙" w:hint="cs"/>
          <w:spacing w:val="-2"/>
          <w:sz w:val="32"/>
          <w:szCs w:val="32"/>
          <w:cs/>
        </w:rPr>
        <w:t>การจัดทำการประเมินผลการดำเนินงานเงินทุนหมุนเวียนเพื่อให้ข้าราชการสำนักงานเลขาธิการสภาผู้แทนราษฎรกู้ยืมเพื่อชำระหนี้สิน</w:t>
      </w:r>
    </w:p>
    <w:p w:rsidR="005613F9" w:rsidRPr="00E366AE" w:rsidRDefault="005613F9" w:rsidP="00423EA5">
      <w:pPr>
        <w:tabs>
          <w:tab w:val="left" w:pos="1134"/>
          <w:tab w:val="left" w:pos="1276"/>
          <w:tab w:val="left" w:pos="1560"/>
          <w:tab w:val="left" w:pos="2835"/>
        </w:tabs>
        <w:spacing w:before="6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66AE">
        <w:rPr>
          <w:rFonts w:ascii="TH SarabunIT๙" w:hAnsi="TH SarabunIT๙" w:cs="TH SarabunIT๙" w:hint="cs"/>
          <w:sz w:val="32"/>
          <w:szCs w:val="32"/>
          <w:cs/>
        </w:rPr>
        <w:tab/>
      </w:r>
      <w:r w:rsidR="00E366AE" w:rsidRPr="00E366AE">
        <w:rPr>
          <w:rFonts w:ascii="TH SarabunIT๙" w:hAnsi="TH SarabunIT๙" w:cs="TH SarabunIT๙" w:hint="cs"/>
          <w:sz w:val="32"/>
          <w:szCs w:val="32"/>
          <w:cs/>
        </w:rPr>
        <w:tab/>
      </w:r>
      <w:r w:rsidR="00E366AE" w:rsidRPr="00E366AE">
        <w:rPr>
          <w:rFonts w:ascii="TH SarabunIT๙" w:hAnsi="TH SarabunIT๙" w:cs="TH SarabunIT๙" w:hint="cs"/>
          <w:sz w:val="32"/>
          <w:szCs w:val="32"/>
          <w:cs/>
        </w:rPr>
        <w:tab/>
      </w:r>
      <w:r w:rsidRPr="00E366A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มติที่ประชุม</w:t>
      </w:r>
      <w:r w:rsidRPr="00E366AE">
        <w:rPr>
          <w:rFonts w:ascii="TH SarabunIT๙" w:hAnsi="TH SarabunIT๙" w:cs="TH SarabunIT๙" w:hint="cs"/>
          <w:sz w:val="32"/>
          <w:szCs w:val="32"/>
          <w:cs/>
        </w:rPr>
        <w:tab/>
      </w:r>
      <w:r w:rsidR="00172F0B" w:rsidRPr="00E366AE">
        <w:rPr>
          <w:rFonts w:ascii="TH SarabunIT๙" w:hAnsi="TH SarabunIT๙" w:cs="TH SarabunIT๙" w:hint="cs"/>
          <w:sz w:val="32"/>
          <w:szCs w:val="32"/>
          <w:cs/>
        </w:rPr>
        <w:t xml:space="preserve">จากการประชุมครั้งก่อน  ซึ่งกรรมการได้นำแผนปฏิบัติการ  แผนยุทธศาสตร์  และแผนบริหาร (ฉบับทบทวนของปี 2560) กลับไปพิจารณา  </w:t>
      </w:r>
      <w:r w:rsidR="00E366AE" w:rsidRPr="00E366AE">
        <w:rPr>
          <w:rFonts w:ascii="TH SarabunIT๙" w:hAnsi="TH SarabunIT๙" w:cs="TH SarabunIT๙" w:hint="cs"/>
          <w:sz w:val="32"/>
          <w:szCs w:val="32"/>
          <w:cs/>
        </w:rPr>
        <w:t xml:space="preserve">ที่ประชุมมีมติให้นำแผนดังกล่าวมาจัดทำแผนการดำเนินงานเงินทุนหมุนเวียนในปี 2561 </w:t>
      </w:r>
      <w:r w:rsidR="00E366AE" w:rsidRPr="00E366AE">
        <w:rPr>
          <w:rFonts w:ascii="TH SarabunIT๙" w:hAnsi="TH SarabunIT๙" w:cs="TH SarabunIT๙"/>
          <w:sz w:val="32"/>
          <w:szCs w:val="32"/>
          <w:cs/>
        </w:rPr>
        <w:t>–</w:t>
      </w:r>
      <w:r w:rsidR="00E366AE" w:rsidRPr="00E366AE">
        <w:rPr>
          <w:rFonts w:ascii="TH SarabunIT๙" w:hAnsi="TH SarabunIT๙" w:cs="TH SarabunIT๙" w:hint="cs"/>
          <w:sz w:val="32"/>
          <w:szCs w:val="32"/>
          <w:cs/>
        </w:rPr>
        <w:t xml:space="preserve"> 2563 ต่อไป</w:t>
      </w:r>
    </w:p>
    <w:p w:rsidR="00D643A5" w:rsidRPr="006D122B" w:rsidRDefault="00D643A5" w:rsidP="00423EA5">
      <w:pPr>
        <w:tabs>
          <w:tab w:val="left" w:pos="1134"/>
          <w:tab w:val="left" w:pos="1560"/>
          <w:tab w:val="left" w:pos="2835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cs/>
        </w:rPr>
      </w:pPr>
      <w:r w:rsidRPr="006D122B">
        <w:rPr>
          <w:rFonts w:ascii="TH SarabunIT๙" w:hAnsi="TH SarabunIT๙" w:cs="TH SarabunIT๙"/>
          <w:b/>
          <w:bCs/>
          <w:sz w:val="16"/>
          <w:szCs w:val="16"/>
          <w:cs/>
        </w:rPr>
        <w:tab/>
      </w:r>
      <w:r w:rsidRPr="006D122B">
        <w:rPr>
          <w:rFonts w:ascii="TH SarabunIT๙" w:hAnsi="TH SarabunIT๙" w:cs="TH SarabunIT๙"/>
          <w:b/>
          <w:bCs/>
          <w:sz w:val="16"/>
          <w:szCs w:val="16"/>
          <w:cs/>
        </w:rPr>
        <w:tab/>
      </w:r>
      <w:r w:rsidRPr="006D122B">
        <w:rPr>
          <w:rFonts w:ascii="TH SarabunIT๙" w:hAnsi="TH SarabunIT๙" w:cs="TH SarabunIT๙"/>
          <w:b/>
          <w:bCs/>
          <w:sz w:val="16"/>
          <w:szCs w:val="16"/>
          <w:cs/>
        </w:rPr>
        <w:tab/>
      </w:r>
    </w:p>
    <w:p w:rsidR="006D122B" w:rsidRDefault="006D122B" w:rsidP="00423EA5">
      <w:pPr>
        <w:tabs>
          <w:tab w:val="left" w:pos="1134"/>
          <w:tab w:val="left" w:pos="1276"/>
          <w:tab w:val="left" w:pos="1560"/>
          <w:tab w:val="left" w:pos="283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พิจารณาอนุมัติคำขอกู้ของผู้ยื่นแบบคำขอกู้เงินทุนหมุนเวียน  จำนวน  </w:t>
      </w:r>
      <w:r w:rsidR="00423EA5">
        <w:rPr>
          <w:rFonts w:ascii="TH SarabunIT๙" w:hAnsi="TH SarabunIT๙" w:cs="TH SarabunIT๙"/>
          <w:sz w:val="32"/>
          <w:szCs w:val="32"/>
        </w:rPr>
        <w:t>19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ราย</w:t>
      </w:r>
    </w:p>
    <w:p w:rsidR="006D122B" w:rsidRPr="006D122B" w:rsidRDefault="006D122B" w:rsidP="00423EA5">
      <w:pPr>
        <w:tabs>
          <w:tab w:val="left" w:pos="1134"/>
          <w:tab w:val="left" w:pos="1276"/>
          <w:tab w:val="left" w:pos="1560"/>
          <w:tab w:val="left" w:pos="2835"/>
        </w:tabs>
        <w:spacing w:before="60" w:after="0" w:line="240" w:lineRule="auto"/>
        <w:jc w:val="thaiDistribute"/>
        <w:rPr>
          <w:rFonts w:ascii="TH SarabunIT๙" w:hAnsi="TH SarabunIT๙" w:cs="TH SarabunIT๙"/>
          <w:spacing w:val="-2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366AE">
        <w:rPr>
          <w:rFonts w:ascii="TH SarabunIT๙" w:hAnsi="TH SarabunIT๙" w:cs="TH SarabunIT๙" w:hint="cs"/>
          <w:sz w:val="32"/>
          <w:szCs w:val="32"/>
          <w:cs/>
        </w:rPr>
        <w:tab/>
      </w:r>
      <w:r w:rsidR="00E366AE">
        <w:rPr>
          <w:rFonts w:ascii="TH SarabunIT๙" w:hAnsi="TH SarabunIT๙" w:cs="TH SarabunIT๙" w:hint="cs"/>
          <w:sz w:val="32"/>
          <w:szCs w:val="32"/>
          <w:cs/>
        </w:rPr>
        <w:tab/>
      </w:r>
      <w:r w:rsidRPr="005613F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23EA5">
        <w:rPr>
          <w:rFonts w:ascii="TH SarabunIT๙" w:hAnsi="TH SarabunIT๙" w:cs="TH SarabunIT๙" w:hint="cs"/>
          <w:sz w:val="32"/>
          <w:szCs w:val="32"/>
          <w:cs/>
        </w:rPr>
        <w:t>ที่ประชุมได้พิจารณาอนุมัติ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ตามหลักเกณฑ์และแนวทางการพิจารณาที่เคยถือปฏิบัติมาประกอบกับการพิจารณาความเดือดร้อนของผู้มีสิทธิขอกู้ยืมเงินแต่ละราย  ที่ประชุมมีมติอนุมัติให้กู้ยืมจำนวน  </w:t>
      </w:r>
      <w:r w:rsidR="00423EA5">
        <w:rPr>
          <w:rFonts w:ascii="TH SarabunIT๙" w:hAnsi="TH SarabunIT๙" w:cs="TH SarabunIT๙" w:hint="cs"/>
          <w:spacing w:val="-2"/>
          <w:sz w:val="32"/>
          <w:szCs w:val="32"/>
          <w:cs/>
        </w:rPr>
        <w:t>15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ราย  เป็นเงินทั้งสิ้น  </w:t>
      </w:r>
      <w:r w:rsidR="00423EA5">
        <w:rPr>
          <w:rFonts w:ascii="TH SarabunIT๙" w:hAnsi="TH SarabunIT๙" w:cs="TH SarabunIT๙" w:hint="cs"/>
          <w:spacing w:val="-2"/>
          <w:sz w:val="32"/>
          <w:szCs w:val="32"/>
          <w:cs/>
        </w:rPr>
        <w:t>5,578,800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.- บาท  (</w:t>
      </w:r>
      <w:r w:rsidR="00423EA5">
        <w:rPr>
          <w:rFonts w:ascii="TH SarabunIT๙" w:hAnsi="TH SarabunIT๙" w:cs="TH SarabunIT๙" w:hint="cs"/>
          <w:spacing w:val="-2"/>
          <w:sz w:val="32"/>
          <w:szCs w:val="32"/>
          <w:cs/>
        </w:rPr>
        <w:t>ห้าล้านห้าแสนเจ็ดหมื่นแปดพันแปดร้อย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บาทถ้วน)  </w:t>
      </w:r>
    </w:p>
    <w:p w:rsidR="00225846" w:rsidRDefault="00225846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225846" w:rsidRDefault="00225846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434812">
        <w:rPr>
          <w:rFonts w:ascii="TH SarabunIT๙" w:hAnsi="TH SarabunIT๙" w:cs="TH SarabunIT๙" w:hint="cs"/>
          <w:b/>
          <w:bCs/>
          <w:sz w:val="32"/>
          <w:szCs w:val="32"/>
          <w:cs/>
        </w:rPr>
        <w:t>. 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อื่น ๆ </w:t>
      </w:r>
    </w:p>
    <w:p w:rsidR="00225846" w:rsidRDefault="00225846" w:rsidP="00E366AE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23EA5">
        <w:rPr>
          <w:rFonts w:ascii="TH SarabunIT๙" w:hAnsi="TH SarabunIT๙" w:cs="TH SarabunIT๙" w:hint="cs"/>
          <w:spacing w:val="-2"/>
          <w:sz w:val="32"/>
          <w:szCs w:val="32"/>
          <w:cs/>
        </w:rPr>
        <w:t>ประธานกรรมการบริหารเงินทุนหมุนเวียนฯ มอบหมายให้โฆษกประจำคณะกรรมการบริหารเงินทุนหมุนเวียนชี้แจงความจำเป็นของคณะกรรมการบริหารเงินทุนหมุนเวียนฯ ในการพิจารณาอนุมัติคำขอกู้ของผู้ยื่นแบบคำขอกู้ยืมเงินทุนหมุนเวียนฯ ให้สอดคล้องกับสถานะทางการเงินของเงินทุนหมุนเวียนฯ ที่เริ่มลดจำนวนลดเรื่อย ๆ อันอาจจะเกิดปัญหาสภาพคล่องในอนาคต</w:t>
      </w:r>
    </w:p>
    <w:p w:rsidR="00423EA5" w:rsidRDefault="00423EA5" w:rsidP="00423EA5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ab/>
        <w:t>โฆษกประจำคณะกรรมการบริหารเงินทุนหมุนเวียนฯ ขอชี้แจงประเด็นนี้ดังต่อไปนี้</w:t>
      </w:r>
    </w:p>
    <w:p w:rsidR="00427400" w:rsidRDefault="00196996" w:rsidP="00196996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96996">
        <w:rPr>
          <w:rFonts w:ascii="TH SarabunIT๙" w:hAnsi="TH SarabunIT๙" w:cs="TH SarabunIT๙" w:hint="cs"/>
          <w:spacing w:val="-2"/>
          <w:sz w:val="32"/>
          <w:szCs w:val="32"/>
          <w:cs/>
        </w:rPr>
        <w:tab/>
      </w:r>
      <w:r w:rsidRPr="00196996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23EA5" w:rsidRPr="00196996">
        <w:rPr>
          <w:rFonts w:ascii="TH SarabunIT๙" w:hAnsi="TH SarabunIT๙" w:cs="TH SarabunIT๙" w:hint="cs"/>
          <w:sz w:val="32"/>
          <w:szCs w:val="32"/>
          <w:cs/>
        </w:rPr>
        <w:t xml:space="preserve">ในปัจจุบันรายรับ </w:t>
      </w:r>
      <w:r w:rsidR="00423EA5" w:rsidRPr="00196996">
        <w:rPr>
          <w:rFonts w:ascii="TH SarabunIT๙" w:hAnsi="TH SarabunIT๙" w:cs="TH SarabunIT๙"/>
          <w:sz w:val="32"/>
          <w:szCs w:val="32"/>
          <w:cs/>
        </w:rPr>
        <w:t>–</w:t>
      </w:r>
      <w:r w:rsidR="00423EA5" w:rsidRPr="00196996">
        <w:rPr>
          <w:rFonts w:ascii="TH SarabunIT๙" w:hAnsi="TH SarabunIT๙" w:cs="TH SarabunIT๙" w:hint="cs"/>
          <w:sz w:val="32"/>
          <w:szCs w:val="32"/>
          <w:cs/>
        </w:rPr>
        <w:t xml:space="preserve"> รายจ่ายบัญชีเงินทุนหมุนเวียนเพื่อให้ข้าราชการสำนักงานเลขาธิการสภาผู้แทนราษฎรกู้ยืมเพื่อชำระหนี้สินเริ่มลดจำนวนลงเรื่อย ๆ เนื่องจากมีผู้ยื่นคำขอกู้เงินจำนวนเพิ่มขึ้นภายหลังมีการปรับอัตราดอกเบี้ยเงินกู้ยืมเป็นจำนวนร้อยละ 4 เป็นผลให้มีผู้กู้ยืมเพื่อรับประโยชน์จากส่วนต่างจากอัตราดอกเบี้ย</w:t>
      </w:r>
      <w:r w:rsidR="00423EA5" w:rsidRPr="00196996">
        <w:rPr>
          <w:rFonts w:ascii="TH SarabunIT๙" w:hAnsi="TH SarabunIT๙" w:cs="TH SarabunIT๙" w:hint="cs"/>
          <w:spacing w:val="-2"/>
          <w:sz w:val="32"/>
          <w:szCs w:val="32"/>
          <w:cs/>
        </w:rPr>
        <w:t>เงินกู้ยืมที่ได้กู้ยืมจากสถาบันการเงินอื่น  ในประเด็นนี้กรรมการจากบุคคลภายนอกได้ให้ความเห็นว่า  การพิจารณา</w:t>
      </w:r>
      <w:r w:rsidR="00423EA5" w:rsidRPr="00196996"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 w:rsidR="004905BC" w:rsidRPr="00196996">
        <w:rPr>
          <w:rFonts w:ascii="TH SarabunIT๙" w:hAnsi="TH SarabunIT๙" w:cs="TH SarabunIT๙" w:hint="cs"/>
          <w:sz w:val="32"/>
          <w:szCs w:val="32"/>
          <w:cs/>
        </w:rPr>
        <w:t>คำขอกู้ของผู้ยื่นแบบตามหลักเกณฑ์  และแนวทางการพิจารณาที่เคยถือปฏิบัติมาอาจทำให้สภาพคล่องของเงินทุนหมุนเวียนฯ ลดลงจนอาจหมดเงินทุนหมุนเวียนได้  เนื่องจาก</w:t>
      </w:r>
      <w:r w:rsidR="00987D70" w:rsidRPr="00196996">
        <w:rPr>
          <w:rFonts w:ascii="TH SarabunIT๙" w:hAnsi="TH SarabunIT๙" w:cs="TH SarabunIT๙" w:hint="cs"/>
          <w:sz w:val="32"/>
          <w:szCs w:val="32"/>
          <w:cs/>
        </w:rPr>
        <w:t>สำนักงานเลขาธิการสภาผู้แทนราษฎรเป็น</w:t>
      </w:r>
      <w:r w:rsidR="00987D70" w:rsidRPr="00196996">
        <w:rPr>
          <w:rFonts w:ascii="TH SarabunIT๙" w:hAnsi="TH SarabunIT๙" w:cs="TH SarabunIT๙" w:hint="cs"/>
          <w:spacing w:val="-2"/>
          <w:sz w:val="32"/>
          <w:szCs w:val="32"/>
          <w:cs/>
        </w:rPr>
        <w:t>หน่วยงานเดียวที่บุคลากรได้รับสิทธิขอกู้ในกองทุนเงินทุนหมุนเวียนเพื่อชำระหนี้สิน  และยังได้รับค่าตอบแทนพิเศษ</w:t>
      </w:r>
      <w:r w:rsidR="00987D70" w:rsidRPr="00196996">
        <w:rPr>
          <w:rFonts w:ascii="TH SarabunIT๙" w:hAnsi="TH SarabunIT๙" w:cs="TH SarabunIT๙" w:hint="cs"/>
          <w:sz w:val="32"/>
          <w:szCs w:val="32"/>
          <w:cs/>
        </w:rPr>
        <w:t>จึงมีความแตกต่างจากบุคลากรของหน่วยงานอื่น ๆ</w:t>
      </w:r>
      <w:r w:rsidR="00B916C6" w:rsidRPr="00196996">
        <w:rPr>
          <w:rFonts w:ascii="TH SarabunIT๙" w:hAnsi="TH SarabunIT๙" w:cs="TH SarabunIT๙" w:hint="cs"/>
          <w:sz w:val="32"/>
          <w:szCs w:val="32"/>
          <w:cs/>
        </w:rPr>
        <w:t xml:space="preserve"> ที่ขาดสิทธิดังกล่าวนี้  ดังนั้นบุคลากรของสำนักงานเลขาธิการ</w:t>
      </w:r>
      <w:r w:rsidR="00B916C6" w:rsidRPr="00427400">
        <w:rPr>
          <w:rFonts w:ascii="TH SarabunIT๙" w:hAnsi="TH SarabunIT๙" w:cs="TH SarabunIT๙" w:hint="cs"/>
          <w:spacing w:val="-4"/>
          <w:sz w:val="32"/>
          <w:szCs w:val="32"/>
          <w:cs/>
        </w:rPr>
        <w:t>สภาผู้แทนราษฎรควร</w:t>
      </w:r>
      <w:r w:rsidR="00FA05C9" w:rsidRPr="00427400">
        <w:rPr>
          <w:rFonts w:ascii="TH SarabunIT๙" w:hAnsi="TH SarabunIT๙" w:cs="TH SarabunIT๙" w:hint="cs"/>
          <w:spacing w:val="-4"/>
          <w:sz w:val="32"/>
          <w:szCs w:val="32"/>
          <w:cs/>
        </w:rPr>
        <w:t>มีการบริหารการเงินของแต่ละบุคคลให้พอเพียงต่อการดำรงชีพอย่างพอเพียง  มีการใช้</w:t>
      </w:r>
      <w:r w:rsidR="00427400" w:rsidRPr="00427400">
        <w:rPr>
          <w:rFonts w:ascii="TH SarabunIT๙" w:hAnsi="TH SarabunIT๙" w:cs="TH SarabunIT๙" w:hint="cs"/>
          <w:spacing w:val="-4"/>
          <w:sz w:val="32"/>
          <w:szCs w:val="32"/>
          <w:cs/>
        </w:rPr>
        <w:t>จ่ายเงิน</w:t>
      </w:r>
    </w:p>
    <w:p w:rsidR="00427400" w:rsidRDefault="00427400" w:rsidP="00196996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27400" w:rsidRDefault="00427400" w:rsidP="00427400">
      <w:pPr>
        <w:tabs>
          <w:tab w:val="left" w:pos="1134"/>
          <w:tab w:val="left" w:pos="1418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ภายใน...</w:t>
      </w:r>
    </w:p>
    <w:p w:rsidR="00423EA5" w:rsidRPr="00196996" w:rsidRDefault="00FA05C9" w:rsidP="00196996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96996">
        <w:rPr>
          <w:rFonts w:ascii="TH SarabunIT๙" w:hAnsi="TH SarabunIT๙" w:cs="TH SarabunIT๙" w:hint="cs"/>
          <w:sz w:val="32"/>
          <w:szCs w:val="32"/>
          <w:cs/>
        </w:rPr>
        <w:lastRenderedPageBreak/>
        <w:t>ภายในครอบครัวตามความ</w:t>
      </w:r>
      <w:r w:rsidR="00E91755">
        <w:rPr>
          <w:rFonts w:ascii="TH SarabunIT๙" w:hAnsi="TH SarabunIT๙" w:cs="TH SarabunIT๙" w:hint="cs"/>
          <w:sz w:val="32"/>
          <w:szCs w:val="32"/>
          <w:cs/>
        </w:rPr>
        <w:t>จำ</w:t>
      </w:r>
      <w:r w:rsidRPr="00196996">
        <w:rPr>
          <w:rFonts w:ascii="TH SarabunIT๙" w:hAnsi="TH SarabunIT๙" w:cs="TH SarabunIT๙" w:hint="cs"/>
          <w:sz w:val="32"/>
          <w:szCs w:val="32"/>
          <w:cs/>
        </w:rPr>
        <w:t>เป็นอย่างมีวินัยทางการเงิน  เพื่อไม่ให้เกิดปัญหาการกู้ยืมเงินที่เกินจำเป็นอย่างมีวินัยทางการเงิน  เพื่อไม่ให้เกิดปัญหาการกู้ยืมเงินที่เกินจำเป็นหรือการกู้ยืมเงินจากแหล่งเงินนอกระบบ</w:t>
      </w:r>
      <w:r w:rsidR="003D2F4F" w:rsidRPr="00196996">
        <w:rPr>
          <w:rFonts w:ascii="TH SarabunIT๙" w:hAnsi="TH SarabunIT๙" w:cs="TH SarabunIT๙" w:hint="cs"/>
          <w:sz w:val="32"/>
          <w:szCs w:val="32"/>
          <w:cs/>
        </w:rPr>
        <w:t xml:space="preserve"> จึงควรมีการพิจารณาอนุมัติคำขอกู้สำหรับผู้ได้รับความเดือดร้อนจากปัญหาการเงินที่แท้จริง เช่น ผู้ประสบปัญหาครอบครัว</w:t>
      </w:r>
      <w:r w:rsidR="00196996" w:rsidRPr="00196996">
        <w:rPr>
          <w:rFonts w:ascii="TH SarabunIT๙" w:hAnsi="TH SarabunIT๙" w:cs="TH SarabunIT๙" w:hint="cs"/>
          <w:sz w:val="32"/>
          <w:szCs w:val="32"/>
          <w:cs/>
        </w:rPr>
        <w:t xml:space="preserve">ที่ต้องเลี้ยงดูบุตรฝ่ายเดียว  ผู้มีความจำเป็นต้องใช้เงินรักษาบิดามารดาหรือบุตรที่เจ็บป่วยอย่างรีบเร่ง  ผู้มีความจำเป็นต้องซ่อมแซมบ้านจากภัยธรรมชาติ  </w:t>
      </w:r>
      <w:r w:rsidR="00395D44">
        <w:rPr>
          <w:rFonts w:ascii="TH SarabunIT๙" w:hAnsi="TH SarabunIT๙" w:cs="TH SarabunIT๙" w:hint="cs"/>
          <w:sz w:val="32"/>
          <w:szCs w:val="32"/>
          <w:cs/>
        </w:rPr>
        <w:t xml:space="preserve">และผู้ถูกหมายบังคับคดี </w:t>
      </w:r>
      <w:r w:rsidR="00196996" w:rsidRPr="00196996">
        <w:rPr>
          <w:rFonts w:ascii="TH SarabunIT๙" w:hAnsi="TH SarabunIT๙" w:cs="TH SarabunIT๙" w:hint="cs"/>
          <w:sz w:val="32"/>
          <w:szCs w:val="32"/>
          <w:cs/>
        </w:rPr>
        <w:t>เป็นต้น</w:t>
      </w:r>
    </w:p>
    <w:p w:rsidR="00196996" w:rsidRPr="00196996" w:rsidRDefault="00196996" w:rsidP="0037112C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96996">
        <w:rPr>
          <w:rFonts w:ascii="TH SarabunIT๙" w:hAnsi="TH SarabunIT๙" w:cs="TH SarabunIT๙"/>
          <w:sz w:val="32"/>
          <w:szCs w:val="32"/>
          <w:cs/>
        </w:rPr>
        <w:tab/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7112C">
        <w:rPr>
          <w:rFonts w:ascii="TH SarabunIT๙" w:hAnsi="TH SarabunIT๙" w:cs="TH SarabunIT๙" w:hint="cs"/>
          <w:sz w:val="32"/>
          <w:szCs w:val="32"/>
          <w:cs/>
        </w:rPr>
        <w:t>คณะกรรมการบริหารเงินทุนหมุนเวียนฯ ได้ตระหนักถึงความเห็นดังกล่าว  จึงมอบหมายให้     ฝ่ายเลขานุการยกร่างหลักเกณฑ์แนวทางการพิจารณาและแนวทางการปฏิบัติในการกู้ยืมเงินทุนหมุนเวียนใหม่  โดยมุ่งเน้นการให้ความช่วยเหลือผู้ยื่นคำขอกู้ที่เดือดร้อนทางการเงินอย่างจำเป็นจริง ๆ (จนจริง)  ในการประชุมคณะกรรมการบริหารเงินทุนหมุนเวียนฯ ครั้งที่ 2/2560  วันอังคารที่  25  เมษายน  2560  ที่ประชุมให้รอการพิจารณาความเหมาะสมในการกำหนดร่างหลักเกณฑ์ฯ ดังกล่าวไว้ก่อน  โดยคณะกรรมการบริการเงินทุนหมุนเวียนพิจารณาอนุมัติคำขอกู้ตามหลักเกณฑ์และแนวทางการพิจารณาที่เคยถือปฏิบัติมาประกอบกับการพิจารณาความเดือดร้อนของผู้มีสิทธิขอกู้ยืมเงินแต่ละราย  ทั้งนี้ตามรายรับ - รายจ่าย</w:t>
      </w:r>
      <w:r w:rsidR="00D66774">
        <w:rPr>
          <w:rFonts w:ascii="TH SarabunIT๙" w:hAnsi="TH SarabunIT๙" w:cs="TH SarabunIT๙" w:hint="cs"/>
          <w:sz w:val="32"/>
          <w:szCs w:val="32"/>
          <w:cs/>
        </w:rPr>
        <w:t>บัญชีเงินทุนหมุนเวียนฯ ในแต่ละเดือน</w:t>
      </w:r>
    </w:p>
    <w:p w:rsidR="00225846" w:rsidRDefault="00225846" w:rsidP="00851009">
      <w:pPr>
        <w:tabs>
          <w:tab w:val="center" w:pos="7088"/>
        </w:tabs>
        <w:rPr>
          <w:rFonts w:ascii="TH SarabunIT๙" w:hAnsi="TH SarabunIT๙" w:cs="TH SarabunIT๙"/>
          <w:sz w:val="32"/>
          <w:szCs w:val="32"/>
        </w:rPr>
      </w:pPr>
    </w:p>
    <w:p w:rsidR="00851009" w:rsidRDefault="00851009" w:rsidP="00851009">
      <w:pPr>
        <w:tabs>
          <w:tab w:val="center" w:pos="652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ว่าที่ ร.ต.ต. อาพัทธ์  สุขะนันท์</w:t>
      </w:r>
    </w:p>
    <w:p w:rsidR="009E1578" w:rsidRDefault="00851009" w:rsidP="00851009">
      <w:pPr>
        <w:tabs>
          <w:tab w:val="center" w:pos="6521"/>
        </w:tabs>
        <w:spacing w:after="0" w:line="240" w:lineRule="auto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โฆษก</w:t>
      </w:r>
      <w:r w:rsidR="0073337B">
        <w:rPr>
          <w:rFonts w:ascii="TH SarabunIT๙" w:hAnsi="TH SarabunIT๙" w:cs="TH SarabunIT๙" w:hint="cs"/>
          <w:sz w:val="32"/>
          <w:szCs w:val="32"/>
          <w:cs/>
        </w:rPr>
        <w:t>ประจำ</w:t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คณะกรรมการบริหารเงินทุนหมุนเวียนฯ</w:t>
      </w:r>
      <w:r>
        <w:rPr>
          <w:rFonts w:ascii="TH SarabunIT๙" w:hAnsi="TH SarabunIT๙" w:cs="TH SarabunIT๙" w:hint="cs"/>
          <w:sz w:val="40"/>
          <w:szCs w:val="40"/>
          <w:cs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ab/>
      </w:r>
    </w:p>
    <w:p w:rsidR="00D643A5" w:rsidRPr="00D643A5" w:rsidRDefault="00D643A5" w:rsidP="00D643A5">
      <w:pPr>
        <w:tabs>
          <w:tab w:val="left" w:pos="6833"/>
        </w:tabs>
        <w:rPr>
          <w:rFonts w:ascii="TH SarabunIT๙" w:hAnsi="TH SarabunIT๙" w:cs="TH SarabunIT๙"/>
          <w:sz w:val="40"/>
          <w:szCs w:val="40"/>
          <w:cs/>
        </w:rPr>
      </w:pPr>
    </w:p>
    <w:sectPr w:rsidR="00D643A5" w:rsidRPr="00D643A5" w:rsidSect="009523EA">
      <w:headerReference w:type="default" r:id="rId8"/>
      <w:pgSz w:w="11906" w:h="16838"/>
      <w:pgMar w:top="1276" w:right="1134" w:bottom="85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8CF" w:rsidRDefault="00E618CF" w:rsidP="00237E95">
      <w:pPr>
        <w:spacing w:after="0" w:line="240" w:lineRule="auto"/>
      </w:pPr>
      <w:r>
        <w:separator/>
      </w:r>
    </w:p>
  </w:endnote>
  <w:endnote w:type="continuationSeparator" w:id="1">
    <w:p w:rsidR="00E618CF" w:rsidRDefault="00E618CF" w:rsidP="00237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8CF" w:rsidRDefault="00E618CF" w:rsidP="00237E95">
      <w:pPr>
        <w:spacing w:after="0" w:line="240" w:lineRule="auto"/>
      </w:pPr>
      <w:r>
        <w:separator/>
      </w:r>
    </w:p>
  </w:footnote>
  <w:footnote w:type="continuationSeparator" w:id="1">
    <w:p w:rsidR="00E618CF" w:rsidRDefault="00E618CF" w:rsidP="00237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E95" w:rsidRPr="00237E95" w:rsidRDefault="00237E95" w:rsidP="00237E95">
    <w:pPr>
      <w:pStyle w:val="a4"/>
      <w:tabs>
        <w:tab w:val="clear" w:pos="9026"/>
      </w:tabs>
      <w:jc w:val="center"/>
      <w:rPr>
        <w:rFonts w:ascii="TH SarabunIT๙" w:hAnsi="TH SarabunIT๙" w:cs="TH SarabunIT๙"/>
        <w:sz w:val="32"/>
        <w:szCs w:val="32"/>
      </w:rPr>
    </w:pPr>
    <w:r w:rsidRPr="00237E95">
      <w:rPr>
        <w:rFonts w:ascii="TH SarabunIT๙" w:hAnsi="TH SarabunIT๙" w:cs="TH SarabunIT๙"/>
        <w:sz w:val="32"/>
        <w:szCs w:val="32"/>
      </w:rPr>
      <w:t>-</w:t>
    </w:r>
    <w:r>
      <w:rPr>
        <w:rFonts w:ascii="TH SarabunIT๙" w:hAnsi="TH SarabunIT๙" w:cs="TH SarabunIT๙"/>
        <w:sz w:val="32"/>
        <w:szCs w:val="32"/>
      </w:rPr>
      <w:t xml:space="preserve"> </w:t>
    </w:r>
    <w:sdt>
      <w:sdtPr>
        <w:rPr>
          <w:rFonts w:ascii="TH SarabunIT๙" w:hAnsi="TH SarabunIT๙" w:cs="TH SarabunIT๙"/>
          <w:sz w:val="32"/>
          <w:szCs w:val="32"/>
        </w:rPr>
        <w:id w:val="7754998"/>
        <w:docPartObj>
          <w:docPartGallery w:val="Page Numbers (Top of Page)"/>
          <w:docPartUnique/>
        </w:docPartObj>
      </w:sdtPr>
      <w:sdtContent>
        <w:r w:rsidR="00C10DBE" w:rsidRPr="00237E95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237E95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="00C10DBE" w:rsidRPr="00237E95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E91755" w:rsidRPr="00E91755">
          <w:rPr>
            <w:rFonts w:ascii="TH SarabunIT๙" w:hAnsi="TH SarabunIT๙" w:cs="TH SarabunIT๙"/>
            <w:noProof/>
            <w:sz w:val="32"/>
            <w:szCs w:val="32"/>
            <w:lang w:val="th-TH"/>
          </w:rPr>
          <w:t>2</w:t>
        </w:r>
        <w:r w:rsidR="00C10DBE" w:rsidRPr="00237E95">
          <w:rPr>
            <w:rFonts w:ascii="TH SarabunIT๙" w:hAnsi="TH SarabunIT๙" w:cs="TH SarabunIT๙"/>
            <w:sz w:val="32"/>
            <w:szCs w:val="32"/>
          </w:rPr>
          <w:fldChar w:fldCharType="end"/>
        </w:r>
        <w:r>
          <w:rPr>
            <w:rFonts w:ascii="TH SarabunIT๙" w:hAnsi="TH SarabunIT๙" w:cs="TH SarabunIT๙"/>
            <w:sz w:val="32"/>
            <w:szCs w:val="32"/>
          </w:rPr>
          <w:t xml:space="preserve"> </w:t>
        </w:r>
        <w:r w:rsidRPr="00237E95">
          <w:rPr>
            <w:rFonts w:ascii="TH SarabunIT๙" w:hAnsi="TH SarabunIT๙" w:cs="TH SarabunIT๙"/>
            <w:sz w:val="32"/>
            <w:szCs w:val="32"/>
          </w:rPr>
          <w:t>-</w:t>
        </w:r>
      </w:sdtContent>
    </w:sdt>
  </w:p>
  <w:p w:rsidR="00237E95" w:rsidRDefault="00237E9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35279"/>
    <w:multiLevelType w:val="hybridMultilevel"/>
    <w:tmpl w:val="FA2CFBDA"/>
    <w:lvl w:ilvl="0" w:tplc="B980D2F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34ED19FB"/>
    <w:multiLevelType w:val="hybridMultilevel"/>
    <w:tmpl w:val="188C070E"/>
    <w:lvl w:ilvl="0" w:tplc="F54028CA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76DA9"/>
    <w:multiLevelType w:val="hybridMultilevel"/>
    <w:tmpl w:val="5082D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6478B"/>
    <w:multiLevelType w:val="hybridMultilevel"/>
    <w:tmpl w:val="C5DE5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C44C9"/>
    <w:multiLevelType w:val="hybridMultilevel"/>
    <w:tmpl w:val="21646C12"/>
    <w:lvl w:ilvl="0" w:tplc="3BD2379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>
    <w:nsid w:val="5F173884"/>
    <w:multiLevelType w:val="hybridMultilevel"/>
    <w:tmpl w:val="AA9A6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F26CB3"/>
    <w:multiLevelType w:val="hybridMultilevel"/>
    <w:tmpl w:val="7DDCE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B81F6A"/>
    <w:multiLevelType w:val="hybridMultilevel"/>
    <w:tmpl w:val="52F86E9C"/>
    <w:lvl w:ilvl="0" w:tplc="735E3B3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D643A5"/>
    <w:rsid w:val="00082EBD"/>
    <w:rsid w:val="00172F0B"/>
    <w:rsid w:val="001927DD"/>
    <w:rsid w:val="00196996"/>
    <w:rsid w:val="00225846"/>
    <w:rsid w:val="00234BD3"/>
    <w:rsid w:val="00237E95"/>
    <w:rsid w:val="0037112C"/>
    <w:rsid w:val="003742EA"/>
    <w:rsid w:val="00392C4D"/>
    <w:rsid w:val="00395D44"/>
    <w:rsid w:val="003D2F4F"/>
    <w:rsid w:val="00423EA5"/>
    <w:rsid w:val="00427400"/>
    <w:rsid w:val="00434812"/>
    <w:rsid w:val="004905BC"/>
    <w:rsid w:val="004B6FF2"/>
    <w:rsid w:val="0051118B"/>
    <w:rsid w:val="005613F9"/>
    <w:rsid w:val="006602EC"/>
    <w:rsid w:val="006A787D"/>
    <w:rsid w:val="006B3EB0"/>
    <w:rsid w:val="006D122B"/>
    <w:rsid w:val="007167C3"/>
    <w:rsid w:val="0073337B"/>
    <w:rsid w:val="0082493F"/>
    <w:rsid w:val="008326A0"/>
    <w:rsid w:val="00851009"/>
    <w:rsid w:val="008A06F9"/>
    <w:rsid w:val="009523EA"/>
    <w:rsid w:val="00987D70"/>
    <w:rsid w:val="00995B81"/>
    <w:rsid w:val="009E1578"/>
    <w:rsid w:val="00B14C64"/>
    <w:rsid w:val="00B273D1"/>
    <w:rsid w:val="00B916C6"/>
    <w:rsid w:val="00BF393B"/>
    <w:rsid w:val="00C10DBE"/>
    <w:rsid w:val="00C86BEA"/>
    <w:rsid w:val="00D643A5"/>
    <w:rsid w:val="00D66774"/>
    <w:rsid w:val="00E366AE"/>
    <w:rsid w:val="00E618CF"/>
    <w:rsid w:val="00E91755"/>
    <w:rsid w:val="00F146AF"/>
    <w:rsid w:val="00F205F7"/>
    <w:rsid w:val="00FA0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3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7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37E95"/>
  </w:style>
  <w:style w:type="paragraph" w:styleId="a6">
    <w:name w:val="footer"/>
    <w:basedOn w:val="a"/>
    <w:link w:val="a7"/>
    <w:uiPriority w:val="99"/>
    <w:semiHidden/>
    <w:unhideWhenUsed/>
    <w:rsid w:val="00237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237E95"/>
  </w:style>
  <w:style w:type="paragraph" w:styleId="a8">
    <w:name w:val="Balloon Text"/>
    <w:basedOn w:val="a"/>
    <w:link w:val="a9"/>
    <w:uiPriority w:val="99"/>
    <w:semiHidden/>
    <w:unhideWhenUsed/>
    <w:rsid w:val="00237E9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237E95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45293-BC47-4CD4-82C6-87EFF34F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หนู</dc:creator>
  <cp:lastModifiedBy>รุ่งรัฐ ลิลา</cp:lastModifiedBy>
  <cp:revision>28</cp:revision>
  <cp:lastPrinted>2017-06-14T01:59:00Z</cp:lastPrinted>
  <dcterms:created xsi:type="dcterms:W3CDTF">2017-04-26T08:16:00Z</dcterms:created>
  <dcterms:modified xsi:type="dcterms:W3CDTF">2017-07-12T03:04:00Z</dcterms:modified>
</cp:coreProperties>
</file>