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9E" w:rsidRDefault="00BE2D9E" w:rsidP="00BE2D9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FDD9F7" wp14:editId="509F96D8">
            <wp:simplePos x="0" y="0"/>
            <wp:positionH relativeFrom="column">
              <wp:posOffset>1637030</wp:posOffset>
            </wp:positionH>
            <wp:positionV relativeFrom="paragraph">
              <wp:posOffset>31198</wp:posOffset>
            </wp:positionV>
            <wp:extent cx="2717165" cy="702310"/>
            <wp:effectExtent l="0" t="0" r="6985" b="2540"/>
            <wp:wrapTopAndBottom/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B50" w:rsidRPr="00BE2D9E" w:rsidRDefault="00BE2D9E" w:rsidP="00BE2D9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 w:rsidRPr="00BE2D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โครงการสัมมนา เรื่อง “คณะกรรมาธิการปฏิรูปการแรงงานรายงานประชาชน”</w:t>
      </w:r>
    </w:p>
    <w:p w:rsidR="00BE2D9E" w:rsidRDefault="00BE2D9E" w:rsidP="00BE2D9E">
      <w:pPr>
        <w:spacing w:after="0" w:line="240" w:lineRule="auto"/>
        <w:jc w:val="center"/>
        <w:rPr>
          <w:b/>
          <w:bCs/>
          <w:color w:val="002060"/>
          <w:sz w:val="36"/>
          <w:szCs w:val="36"/>
        </w:rPr>
      </w:pPr>
      <w:r w:rsidRPr="00BE2D9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คณะกรรมาธิการปฏิรูปการแรงงาน สภาปฏิรูปแห่งชาติ</w:t>
      </w:r>
    </w:p>
    <w:p w:rsidR="00BE2D9E" w:rsidRDefault="00BE2D9E" w:rsidP="00BE2D9E">
      <w:pPr>
        <w:jc w:val="center"/>
        <w:rPr>
          <w:b/>
          <w:bCs/>
          <w:color w:val="002060"/>
          <w:sz w:val="36"/>
          <w:szCs w:val="36"/>
        </w:rPr>
      </w:pPr>
    </w:p>
    <w:p w:rsidR="0044194E" w:rsidRDefault="00BE2D9E" w:rsidP="00BE2D9E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ab/>
      </w:r>
      <w:r w:rsidRPr="0044194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วันจันทร์ที่ ๓๑ สิงหาคม ๒๕๕๘ เวลา ๐๘.๔๕ นาฬิกา ณ ห้องประชุมมัฆวานรังสรรค์ สโมสรกองทัพบก ถนนวิภาวดีรังสิต กรุงเทพมหานคร พลโทเดชา ปุญญบาล                        ประธานกรรมาธิการปฏิรูปการแรงงาน จะเป็นประธานเปิดการสัมมนา                                        เรื่อง “คณะกรรมาธิการปฏิรูปการแรงงานรายงานประชาชน” โดยมีนายกิตติภณ ทุ่งกลาง </w:t>
      </w:r>
      <w:r w:rsidR="0044194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</w:t>
      </w:r>
      <w:r w:rsidRPr="0044194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ผู้ช่วยโฆษกกรรมาธิการเป็นผู้กล่าวรายงาน จากนั้นจะมีการอภิปรายเรื่อง “ผลสัมฤทธิ์                 ด้านการปฏิรูปการแรงงาน” โดยมีนายสรณะ เทพเนาว์ กรรมาธิการ นายกิตติ โกสินสกุล </w:t>
      </w:r>
      <w:r w:rsidR="0044194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</w:t>
      </w:r>
      <w:r w:rsidRPr="0044194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โฆษกกรรมาธิการ นายกิตติภณ ทุ่งกลาง ผู้ช่วยโฆษกกรรมาธิการ และนายปนิธิ ศิริเขต                     ที่ปรึกษาประจำคณะกรรมาธิการ เป็นวิทยากร ดำเนินรายการโดย รองศาสตราจารย์ศุภากร </w:t>
      </w:r>
      <w:r w:rsidR="0044194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</w:t>
      </w:r>
      <w:r w:rsidRPr="0044194E">
        <w:rPr>
          <w:rFonts w:ascii="TH SarabunPSK" w:hAnsi="TH SarabunPSK" w:cs="TH SarabunPSK" w:hint="cs"/>
          <w:color w:val="002060"/>
          <w:sz w:val="36"/>
          <w:szCs w:val="36"/>
          <w:cs/>
        </w:rPr>
        <w:t>รัชพงศ์</w:t>
      </w:r>
      <w:r w:rsidR="0044194E" w:rsidRPr="0044194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และในช่วงบ่ายเป็นการอภิปราย เรื่อง “ธนาคารแรงงานกับคุณภาพชีวิตแรงงานไทย” โดยมีนายสมชาย เอี่ยมแสนอุดม อนุกรรมาธิการ ศาสตราจารย์อรรถกร จารุเธียร ที่ปรึกษาคณะกรรมาธิการ และนายจักรพันธ์ ใจงาม  อนุกรรมาธิการ เป็นวิทยากร ดำเนินรายการโดย </w:t>
      </w:r>
      <w:r w:rsidR="0044194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</w:t>
      </w:r>
      <w:r w:rsidR="0044194E" w:rsidRPr="0044194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รองศาสตราจารย์ศุภากร รัชพงศ์ </w:t>
      </w:r>
    </w:p>
    <w:p w:rsidR="0044194E" w:rsidRDefault="0044194E" w:rsidP="00BE2D9E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44194E" w:rsidRDefault="0044194E" w:rsidP="00BE2D9E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44194E" w:rsidRPr="0044194E" w:rsidRDefault="0044194E" w:rsidP="0044194E">
      <w:pPr>
        <w:jc w:val="center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/>
          <w:color w:val="002060"/>
          <w:sz w:val="36"/>
          <w:szCs w:val="36"/>
        </w:rPr>
        <w:t>*****************************************</w:t>
      </w:r>
      <w:bookmarkStart w:id="0" w:name="_GoBack"/>
      <w:bookmarkEnd w:id="0"/>
    </w:p>
    <w:p w:rsidR="00BE2D9E" w:rsidRPr="00BE2D9E" w:rsidRDefault="00BE2D9E" w:rsidP="00BE2D9E">
      <w:pPr>
        <w:jc w:val="center"/>
        <w:rPr>
          <w:b/>
          <w:bCs/>
          <w:color w:val="002060"/>
          <w:sz w:val="36"/>
          <w:szCs w:val="36"/>
        </w:rPr>
      </w:pPr>
    </w:p>
    <w:sectPr w:rsidR="00BE2D9E" w:rsidRPr="00BE2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9E"/>
    <w:rsid w:val="0044194E"/>
    <w:rsid w:val="006A4B50"/>
    <w:rsid w:val="00B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13D3014-9379-46A8-998B-6317DDB5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1</cp:revision>
  <dcterms:created xsi:type="dcterms:W3CDTF">2015-08-27T08:45:00Z</dcterms:created>
  <dcterms:modified xsi:type="dcterms:W3CDTF">2015-08-27T08:59:00Z</dcterms:modified>
</cp:coreProperties>
</file>