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7A" w:rsidRDefault="00754D7A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A72C512">
            <wp:simplePos x="0" y="0"/>
            <wp:positionH relativeFrom="column">
              <wp:posOffset>1362434</wp:posOffset>
            </wp:positionH>
            <wp:positionV relativeFrom="paragraph">
              <wp:posOffset>197928</wp:posOffset>
            </wp:positionV>
            <wp:extent cx="3157685" cy="82813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85" cy="828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D7A" w:rsidRDefault="00754D7A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</w:rPr>
      </w:pPr>
    </w:p>
    <w:p w:rsidR="00754D7A" w:rsidRDefault="00754D7A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</w:rPr>
      </w:pPr>
    </w:p>
    <w:p w:rsidR="00B425FA" w:rsidRDefault="00B425FA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</w:rPr>
      </w:pPr>
    </w:p>
    <w:p w:rsidR="00121932" w:rsidRDefault="00121932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</w:rPr>
      </w:pPr>
    </w:p>
    <w:p w:rsidR="000941E7" w:rsidRDefault="00C7339E" w:rsidP="00C7339E">
      <w:pPr>
        <w:jc w:val="center"/>
        <w:rPr>
          <w:rFonts w:ascii="TH SarabunPSK" w:eastAsia="BatangChe" w:hAnsi="TH SarabunPSK" w:cs="TH SarabunPSK"/>
          <w:b/>
          <w:bCs/>
          <w:color w:val="002060"/>
          <w:sz w:val="36"/>
          <w:szCs w:val="36"/>
        </w:rPr>
      </w:pPr>
      <w:r w:rsidRPr="00C7339E"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  <w:cs/>
        </w:rPr>
        <w:t>การเข้าร่วมการประชุมใหญ่สมัชชารัฐสภาอาเซียน ครั้งที่ ๓๖</w:t>
      </w:r>
    </w:p>
    <w:p w:rsidR="00754D7A" w:rsidRDefault="00754D7A" w:rsidP="00C7339E">
      <w:pPr>
        <w:jc w:val="center"/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  <w:cs/>
        </w:rPr>
      </w:pPr>
      <w:r w:rsidRPr="00754D7A"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  <w:cs/>
        </w:rPr>
        <w:t>“การสร้างการมีส่วนร่วมในประชาคมอาเซียนที่ยึดประชาชนเป็นพื้นฐาน</w:t>
      </w:r>
      <w:r>
        <w:rPr>
          <w:rFonts w:ascii="TH SarabunPSK" w:eastAsia="BatangChe" w:hAnsi="TH SarabunPSK" w:cs="TH SarabunPSK" w:hint="cs"/>
          <w:b/>
          <w:bCs/>
          <w:color w:val="002060"/>
          <w:sz w:val="36"/>
          <w:szCs w:val="36"/>
          <w:cs/>
        </w:rPr>
        <w:t>”</w:t>
      </w:r>
    </w:p>
    <w:p w:rsidR="00C7339E" w:rsidRDefault="00C7339E" w:rsidP="00C7339E">
      <w:pPr>
        <w:jc w:val="thaiDistribute"/>
        <w:rPr>
          <w:rFonts w:ascii="TH SarabunPSK" w:eastAsia="BatangChe" w:hAnsi="TH SarabunPSK" w:cs="TH SarabunPSK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</w:r>
    </w:p>
    <w:p w:rsidR="00C7339E" w:rsidRDefault="00C7339E" w:rsidP="00C7339E">
      <w:pPr>
        <w:jc w:val="thaiDistribute"/>
        <w:rPr>
          <w:rFonts w:ascii="TH SarabunPSK" w:eastAsia="BatangChe" w:hAnsi="TH SarabunPSK" w:cs="TH SarabunPSK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นาย</w:t>
      </w:r>
      <w:r w:rsidR="00754D7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 xml:space="preserve">พีระศักดิ์ พอจิต รองประธานสภานิติบัญญัติแห่งชาติ คนที่สอง จะนำคณะผู้แทน            สภานิติบัญญัติแห่งชาติ เดินทางเข้าร่วมการประชุมใหญ่สมัชชารัฐสภาอาเซียน ครั้งที่ ๓๖ </w:t>
      </w:r>
      <w:r w:rsidR="00B425F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 xml:space="preserve">               </w:t>
      </w:r>
      <w:r w:rsidR="00754D7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>“การสร้างการมีส่วนร่วมในประชาคมอาเซียนที่ยึดประชาชนเป็นพื้นฐาน</w:t>
      </w:r>
      <w:r w:rsidR="00B425F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>”</w:t>
      </w:r>
      <w:r w:rsidR="00754D7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 xml:space="preserve"> ระหว่างวันที่ </w:t>
      </w:r>
      <w:r w:rsidR="00B425F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 xml:space="preserve">                </w:t>
      </w:r>
      <w:r w:rsidR="00754D7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 xml:space="preserve">๖ </w:t>
      </w:r>
      <w:r w:rsidR="00754D7A">
        <w:rPr>
          <w:rFonts w:ascii="TH SarabunPSK" w:eastAsia="BatangChe" w:hAnsi="TH SarabunPSK" w:cs="TH SarabunPSK"/>
          <w:color w:val="002060"/>
          <w:sz w:val="36"/>
          <w:szCs w:val="36"/>
          <w:cs/>
        </w:rPr>
        <w:t>–</w:t>
      </w:r>
      <w:r w:rsidR="00754D7A"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>๑๒ กันยายน ๒๕๕๘ ณ กรุงกัวลาลัมเปอร์ ประเทศมาเลเซีย โดยมีหัวข้อการประชุมดังนี้</w:t>
      </w:r>
    </w:p>
    <w:p w:rsidR="00B425FA" w:rsidRPr="00B425FA" w:rsidRDefault="00B425FA" w:rsidP="00C7339E">
      <w:pPr>
        <w:jc w:val="thaiDistribute"/>
        <w:rPr>
          <w:rFonts w:ascii="TH SarabunPSK" w:eastAsia="BatangChe" w:hAnsi="TH SarabunPSK" w:cs="TH SarabunPSK"/>
          <w:color w:val="002060"/>
          <w:sz w:val="24"/>
          <w:szCs w:val="24"/>
        </w:rPr>
      </w:pP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๑. การตระหนักรู้ในเรื่องการพัฒนาภายหลังปี ๒๕๕๘ ว่าด้วยความเท่าเทียมกันทางเพศ</w:t>
      </w: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๒. คณะกรรมาธิการด้านการเมือง</w:t>
      </w: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๓. คณะกรรมาธิการด้านเศรษฐกิจ</w:t>
      </w: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๔. คณะกรรมาธิการด้านสังคม</w:t>
      </w: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>๕. คณะกรรมาธิการด้านกิจการองค์การสมัชชารัฐสภาอาเซียน</w:t>
      </w:r>
    </w:p>
    <w:p w:rsidR="00754D7A" w:rsidRDefault="00754D7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ab/>
        <w:t xml:space="preserve">๖. หัวข้อในการหารือกับประเทศผู้สังเกตการณ์ของ </w:t>
      </w:r>
      <w:r>
        <w:rPr>
          <w:rFonts w:ascii="TH SarabunPSK" w:eastAsia="BatangChe" w:hAnsi="TH SarabunPSK" w:cs="TH SarabunPSK"/>
          <w:color w:val="002060"/>
          <w:sz w:val="36"/>
          <w:szCs w:val="36"/>
        </w:rPr>
        <w:t xml:space="preserve">AIPA </w:t>
      </w:r>
      <w:bookmarkStart w:id="0" w:name="_GoBack"/>
      <w:bookmarkEnd w:id="0"/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>“การส่งเสริมความร่วมมือระดับรัฐสภาผ่านแนวทางการยึดประชาชนเป็นพื้นฐานและมีประชาชนเป็นศูนย์กลาง”</w:t>
      </w:r>
    </w:p>
    <w:p w:rsidR="00B425FA" w:rsidRDefault="00B425FA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</w:p>
    <w:p w:rsidR="00121932" w:rsidRDefault="00121932" w:rsidP="00C7339E">
      <w:pPr>
        <w:jc w:val="thaiDistribute"/>
        <w:rPr>
          <w:rFonts w:ascii="TH SarabunPSK" w:eastAsia="BatangChe" w:hAnsi="TH SarabunPSK" w:cs="TH SarabunPSK"/>
          <w:color w:val="002060"/>
          <w:sz w:val="36"/>
          <w:szCs w:val="36"/>
        </w:rPr>
      </w:pPr>
    </w:p>
    <w:p w:rsidR="00121932" w:rsidRDefault="00121932" w:rsidP="00C7339E">
      <w:pPr>
        <w:jc w:val="thaiDistribute"/>
        <w:rPr>
          <w:rFonts w:ascii="TH SarabunPSK" w:eastAsia="BatangChe" w:hAnsi="TH SarabunPSK" w:cs="TH SarabunPSK" w:hint="cs"/>
          <w:color w:val="002060"/>
          <w:sz w:val="36"/>
          <w:szCs w:val="36"/>
        </w:rPr>
      </w:pPr>
    </w:p>
    <w:p w:rsidR="00121932" w:rsidRPr="00754D7A" w:rsidRDefault="00121932" w:rsidP="00121932">
      <w:pPr>
        <w:jc w:val="center"/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eastAsia="BatangChe" w:hAnsi="TH SarabunPSK" w:cs="TH SarabunPSK" w:hint="cs"/>
          <w:color w:val="002060"/>
          <w:sz w:val="36"/>
          <w:szCs w:val="36"/>
          <w:cs/>
        </w:rPr>
        <w:t>*******************************</w:t>
      </w:r>
    </w:p>
    <w:sectPr w:rsidR="00121932" w:rsidRPr="00754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E"/>
    <w:rsid w:val="000941E7"/>
    <w:rsid w:val="00121932"/>
    <w:rsid w:val="00754D7A"/>
    <w:rsid w:val="00B425FA"/>
    <w:rsid w:val="00C7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dcterms:created xsi:type="dcterms:W3CDTF">2015-08-19T07:25:00Z</dcterms:created>
  <dcterms:modified xsi:type="dcterms:W3CDTF">2015-08-19T07:59:00Z</dcterms:modified>
</cp:coreProperties>
</file>